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02B8" w14:textId="4F9371AB" w:rsidR="00BF3827" w:rsidRDefault="00BB4210" w:rsidP="00BB4210">
      <w:pPr>
        <w:jc w:val="center"/>
        <w:rPr>
          <w:rFonts w:ascii="Arial" w:hAnsi="Arial" w:cs="Arial"/>
          <w:b/>
          <w:bCs/>
        </w:rPr>
      </w:pPr>
      <w:r w:rsidRPr="00BB4210">
        <w:rPr>
          <w:rFonts w:ascii="Arial" w:hAnsi="Arial" w:cs="Arial"/>
          <w:b/>
          <w:bCs/>
        </w:rPr>
        <w:t>PONDERA ANA PATY PERALTA TRANSPARENCIA Y CORRECTA APLICACIÓN DE RECURSOS PÚBLICOS</w:t>
      </w:r>
    </w:p>
    <w:p w14:paraId="667C9259" w14:textId="77777777" w:rsidR="00BB4210" w:rsidRPr="00BF2763" w:rsidRDefault="00BB4210" w:rsidP="00BF2763">
      <w:pPr>
        <w:jc w:val="both"/>
        <w:rPr>
          <w:rFonts w:ascii="Arial" w:hAnsi="Arial" w:cs="Arial"/>
        </w:rPr>
      </w:pPr>
    </w:p>
    <w:p w14:paraId="0AB107AD" w14:textId="77777777" w:rsidR="00BB4210" w:rsidRPr="00BB4210" w:rsidRDefault="00BF3827" w:rsidP="00BB4210">
      <w:pPr>
        <w:jc w:val="both"/>
        <w:rPr>
          <w:rFonts w:ascii="Arial" w:hAnsi="Arial" w:cs="Arial"/>
        </w:rPr>
      </w:pPr>
      <w:r w:rsidRPr="00BF3827">
        <w:rPr>
          <w:rFonts w:ascii="Arial" w:hAnsi="Arial" w:cs="Arial"/>
          <w:b/>
          <w:bCs/>
        </w:rPr>
        <w:t>Cancún Q. R., a 1</w:t>
      </w:r>
      <w:r w:rsidR="00A17E79">
        <w:rPr>
          <w:rFonts w:ascii="Arial" w:hAnsi="Arial" w:cs="Arial"/>
          <w:b/>
          <w:bCs/>
        </w:rPr>
        <w:t>8</w:t>
      </w:r>
      <w:r w:rsidRPr="00BF3827">
        <w:rPr>
          <w:rFonts w:ascii="Arial" w:hAnsi="Arial" w:cs="Arial"/>
          <w:b/>
          <w:bCs/>
        </w:rPr>
        <w:t xml:space="preserve"> de agosto de 2023.-</w:t>
      </w:r>
      <w:r w:rsidRPr="00BF3827">
        <w:rPr>
          <w:rFonts w:ascii="Arial" w:hAnsi="Arial" w:cs="Arial"/>
        </w:rPr>
        <w:t xml:space="preserve"> </w:t>
      </w:r>
      <w:r w:rsidR="00BB4210" w:rsidRPr="00BB4210">
        <w:rPr>
          <w:rFonts w:ascii="Arial" w:hAnsi="Arial" w:cs="Arial"/>
        </w:rPr>
        <w:t xml:space="preserve">“En este momento histórico que vive Cancún y Quintana Roo, es muy importante el presupuesto federalizado y las participaciones federales porque se traducen en obras de justicia social; son recursos con los que transformamos vidas y llevando bienestar a más comunidades y más hogares”, expresó la Presidenta Municipal, Ana Paty Peralta, al participar en el inicio del proceso de las Auditorías Colmena por parte de la Auditoría Superior de la Federación (ASF), evento encabezado por la gobernadora Mara Lezama y el titular de dicha instancia, David Rogelio Colmenares Páramo.  </w:t>
      </w:r>
    </w:p>
    <w:p w14:paraId="4480257B" w14:textId="77777777" w:rsidR="00BB4210" w:rsidRPr="00BB4210" w:rsidRDefault="00BB4210" w:rsidP="00BB4210">
      <w:pPr>
        <w:jc w:val="both"/>
        <w:rPr>
          <w:rFonts w:ascii="Arial" w:hAnsi="Arial" w:cs="Arial"/>
        </w:rPr>
      </w:pPr>
    </w:p>
    <w:p w14:paraId="032AAAEA" w14:textId="77777777" w:rsidR="00BB4210" w:rsidRPr="00BB4210" w:rsidRDefault="00BB4210" w:rsidP="00BB4210">
      <w:pPr>
        <w:jc w:val="both"/>
        <w:rPr>
          <w:rFonts w:ascii="Arial" w:hAnsi="Arial" w:cs="Arial"/>
        </w:rPr>
      </w:pPr>
      <w:r w:rsidRPr="00BB4210">
        <w:rPr>
          <w:rFonts w:ascii="Arial" w:hAnsi="Arial" w:cs="Arial"/>
        </w:rPr>
        <w:t xml:space="preserve">Durante su mensaje de bienvenida a contralores y tesoreros de los 11 municipios de la entidad, Ana Paty Peralta resaltó que esos recursos mejoran la calidad de vida de las familias cancunenses y del estado, ya que se ven reflejados en servicios básicos como pavimentación, alumbrado, drenaje, más y mejores escuelas y espacios deportivos, porque cuando se ejercen de manera transparente y de manera eficiente, alcanza para mucho más. </w:t>
      </w:r>
    </w:p>
    <w:p w14:paraId="16EB9493" w14:textId="77777777" w:rsidR="00BB4210" w:rsidRPr="00BB4210" w:rsidRDefault="00BB4210" w:rsidP="00BB4210">
      <w:pPr>
        <w:jc w:val="both"/>
        <w:rPr>
          <w:rFonts w:ascii="Arial" w:hAnsi="Arial" w:cs="Arial"/>
        </w:rPr>
      </w:pPr>
    </w:p>
    <w:p w14:paraId="66AF7C68" w14:textId="77777777" w:rsidR="00BB4210" w:rsidRPr="00BB4210" w:rsidRDefault="00BB4210" w:rsidP="00BB4210">
      <w:pPr>
        <w:jc w:val="both"/>
        <w:rPr>
          <w:rFonts w:ascii="Arial" w:hAnsi="Arial" w:cs="Arial"/>
        </w:rPr>
      </w:pPr>
      <w:r w:rsidRPr="00BB4210">
        <w:rPr>
          <w:rFonts w:ascii="Arial" w:hAnsi="Arial" w:cs="Arial"/>
        </w:rPr>
        <w:t xml:space="preserve">“Quiero reconocer y agradecer el profundo respaldo de nuestro presidente Andrés Manuel López Obrador por impulsar en nuestro municipio y a todo el sureste del país como nunca antes, con una inversión histórica con obras que representan futuro, que gracias a las incasables gestiones de nuestra Gobernadora, contribuyen a reducir las brechas de desigualdad, materializando el Nuevo Acuerdo por el Bienestar y el Desarrollo de Quintana Roo, haciendo posible que la transformación profunda llegue a todos los hogares de la entidad”, dijo. </w:t>
      </w:r>
    </w:p>
    <w:p w14:paraId="75448AAE" w14:textId="77777777" w:rsidR="00BB4210" w:rsidRPr="00BB4210" w:rsidRDefault="00BB4210" w:rsidP="00BB4210">
      <w:pPr>
        <w:jc w:val="both"/>
        <w:rPr>
          <w:rFonts w:ascii="Arial" w:hAnsi="Arial" w:cs="Arial"/>
        </w:rPr>
      </w:pPr>
    </w:p>
    <w:p w14:paraId="61891A70" w14:textId="77777777" w:rsidR="00BB4210" w:rsidRPr="00BB4210" w:rsidRDefault="00BB4210" w:rsidP="00BB4210">
      <w:pPr>
        <w:jc w:val="both"/>
        <w:rPr>
          <w:rFonts w:ascii="Arial" w:hAnsi="Arial" w:cs="Arial"/>
        </w:rPr>
      </w:pPr>
      <w:r w:rsidRPr="00BB4210">
        <w:rPr>
          <w:rFonts w:ascii="Arial" w:hAnsi="Arial" w:cs="Arial"/>
        </w:rPr>
        <w:t xml:space="preserve">De la misma manera, la Presidenta Municipal refrendó que es responsabilidad de los servidores públicos ejercer de manera transparente y eficiente las partidas presupuestales correspondientes, por lo que exhortó a los funcionarios de los tres órdenes de gobierno a seguir trabajando juntos y coordinados con el más alto compromiso de honestidad y cercanía con la gente. </w:t>
      </w:r>
    </w:p>
    <w:p w14:paraId="63C823CF" w14:textId="77777777" w:rsidR="00BB4210" w:rsidRPr="00BB4210" w:rsidRDefault="00BB4210" w:rsidP="00BB4210">
      <w:pPr>
        <w:jc w:val="both"/>
        <w:rPr>
          <w:rFonts w:ascii="Arial" w:hAnsi="Arial" w:cs="Arial"/>
        </w:rPr>
      </w:pPr>
    </w:p>
    <w:p w14:paraId="1012B656" w14:textId="77777777" w:rsidR="00BB4210" w:rsidRPr="00BB4210" w:rsidRDefault="00BB4210" w:rsidP="00BB4210">
      <w:pPr>
        <w:jc w:val="both"/>
        <w:rPr>
          <w:rFonts w:ascii="Arial" w:hAnsi="Arial" w:cs="Arial"/>
        </w:rPr>
      </w:pPr>
      <w:r w:rsidRPr="00BB4210">
        <w:rPr>
          <w:rFonts w:ascii="Arial" w:hAnsi="Arial" w:cs="Arial"/>
        </w:rPr>
        <w:t xml:space="preserve">Por su parte, la Gobernadora enfatizó que se deben regir por la integridad y la transparencia de las gestiones y la correcta aplicación de los recursos públicos, porque no es dinero del gobierno, sino del pueblo y de la gente, por lo que se debe cuidar e invertirse en el sitio o rubro donde se requiera. </w:t>
      </w:r>
    </w:p>
    <w:p w14:paraId="38E9B791" w14:textId="77777777" w:rsidR="00BB4210" w:rsidRPr="00BB4210" w:rsidRDefault="00BB4210" w:rsidP="00BB4210">
      <w:pPr>
        <w:jc w:val="both"/>
        <w:rPr>
          <w:rFonts w:ascii="Arial" w:hAnsi="Arial" w:cs="Arial"/>
        </w:rPr>
      </w:pPr>
    </w:p>
    <w:p w14:paraId="369AE9FF" w14:textId="5B7B0130" w:rsidR="00A17E79" w:rsidRDefault="00BB4210" w:rsidP="00A17E79">
      <w:pPr>
        <w:jc w:val="both"/>
        <w:rPr>
          <w:rFonts w:ascii="Arial" w:hAnsi="Arial" w:cs="Arial"/>
        </w:rPr>
      </w:pPr>
      <w:r w:rsidRPr="00BB4210">
        <w:rPr>
          <w:rFonts w:ascii="Arial" w:hAnsi="Arial" w:cs="Arial"/>
        </w:rPr>
        <w:t xml:space="preserve">Con dicho acto, se formalizó el inicio de las auditorías a los recursos del: Fondo de Aportaciones para la Infraestructura Social Municipal y de las Demarcaciones </w:t>
      </w:r>
      <w:r w:rsidRPr="00BB4210">
        <w:rPr>
          <w:rFonts w:ascii="Arial" w:hAnsi="Arial" w:cs="Arial"/>
        </w:rPr>
        <w:lastRenderedPageBreak/>
        <w:t>Territoriales del Distrito Federal (FISMDF), Fondo de Aportaciones para el Fortalecimiento de los Municipios y de las Demarcaciones Territoriales del Distrito Federal (FORTAMUNDF) y las Participaciones Federales a Municipios, correspondientes a la Cuenta Pública 2022.</w:t>
      </w:r>
    </w:p>
    <w:p w14:paraId="0B15077A" w14:textId="40CC9316" w:rsidR="00BF3827" w:rsidRDefault="00BF3827" w:rsidP="00BF3827">
      <w:pPr>
        <w:jc w:val="both"/>
        <w:rPr>
          <w:rFonts w:ascii="Arial" w:hAnsi="Arial" w:cs="Arial"/>
        </w:rPr>
      </w:pPr>
    </w:p>
    <w:p w14:paraId="03337C93" w14:textId="186BF207" w:rsidR="00BF3827" w:rsidRPr="00BF3827" w:rsidRDefault="00BF3827" w:rsidP="00BF3827">
      <w:pPr>
        <w:jc w:val="center"/>
        <w:rPr>
          <w:rFonts w:ascii="Arial" w:hAnsi="Arial" w:cs="Arial"/>
        </w:rPr>
      </w:pPr>
      <w:r>
        <w:rPr>
          <w:rFonts w:ascii="Arial" w:hAnsi="Arial" w:cs="Arial"/>
        </w:rPr>
        <w:t>************</w:t>
      </w:r>
    </w:p>
    <w:sectPr w:rsidR="00BF3827" w:rsidRPr="00BF3827" w:rsidSect="00555C7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EACDA" w14:textId="77777777" w:rsidR="00C83F9C" w:rsidRDefault="00C83F9C" w:rsidP="0032752D">
      <w:r>
        <w:separator/>
      </w:r>
    </w:p>
  </w:endnote>
  <w:endnote w:type="continuationSeparator" w:id="0">
    <w:p w14:paraId="3394C630" w14:textId="77777777" w:rsidR="00C83F9C" w:rsidRDefault="00C83F9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B579F" w14:textId="77777777" w:rsidR="00BB4210" w:rsidRDefault="00BB42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0886" w14:textId="77777777" w:rsidR="002A59FA" w:rsidRDefault="00BF2763">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9A668" w14:textId="77777777" w:rsidR="00BB4210" w:rsidRDefault="00BB42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D4031" w14:textId="77777777" w:rsidR="00C83F9C" w:rsidRDefault="00C83F9C" w:rsidP="0032752D">
      <w:r>
        <w:separator/>
      </w:r>
    </w:p>
  </w:footnote>
  <w:footnote w:type="continuationSeparator" w:id="0">
    <w:p w14:paraId="48ED754C" w14:textId="77777777" w:rsidR="00C83F9C" w:rsidRDefault="00C83F9C"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70167" w14:textId="77777777" w:rsidR="00BB4210" w:rsidRDefault="00BB42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1C0B" w14:textId="55E74914" w:rsidR="002A59FA" w:rsidRDefault="00BB421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BB4210" w:rsidP="00555C7D">
          <w:pPr>
            <w:pStyle w:val="Encabezado"/>
            <w:tabs>
              <w:tab w:val="clear" w:pos="4419"/>
              <w:tab w:val="clear" w:pos="8838"/>
            </w:tabs>
            <w:rPr>
              <w:lang w:val="en-US"/>
            </w:rPr>
          </w:pPr>
        </w:p>
        <w:p w14:paraId="3FBC19E5" w14:textId="77777777" w:rsidR="002A59FA" w:rsidRPr="004C3284" w:rsidRDefault="00BF2763"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BF2763"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BB4210" w:rsidP="00555C7D">
          <w:pPr>
            <w:pStyle w:val="Encabezado"/>
            <w:tabs>
              <w:tab w:val="clear" w:pos="4419"/>
              <w:tab w:val="clear" w:pos="8838"/>
            </w:tabs>
            <w:rPr>
              <w:rFonts w:ascii="Gotham" w:hAnsi="Gotham"/>
              <w:sz w:val="22"/>
              <w:szCs w:val="22"/>
              <w:lang w:val="es-MX"/>
            </w:rPr>
          </w:pPr>
        </w:p>
        <w:p w14:paraId="7B667A06" w14:textId="1A74777B" w:rsidR="002A59FA" w:rsidRDefault="00BF2763"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 xml:space="preserve">Comunicado de prensa </w:t>
          </w:r>
          <w:r w:rsidRPr="00835EC6">
            <w:rPr>
              <w:rFonts w:ascii="Gotham" w:hAnsi="Gotham"/>
              <w:b/>
              <w:sz w:val="22"/>
              <w:szCs w:val="22"/>
              <w:lang w:val="es-MX"/>
            </w:rPr>
            <w:t>#</w:t>
          </w:r>
          <w:r>
            <w:rPr>
              <w:rFonts w:ascii="Gotham" w:hAnsi="Gotham"/>
              <w:b/>
              <w:sz w:val="22"/>
              <w:szCs w:val="22"/>
              <w:lang w:val="es-MX"/>
            </w:rPr>
            <w:t>1</w:t>
          </w:r>
          <w:r w:rsidR="000E04E9">
            <w:rPr>
              <w:rFonts w:ascii="Gotham" w:hAnsi="Gotham"/>
              <w:b/>
              <w:sz w:val="22"/>
              <w:szCs w:val="22"/>
              <w:lang w:val="es-MX"/>
            </w:rPr>
            <w:t>9</w:t>
          </w:r>
          <w:r w:rsidR="00BF3827">
            <w:rPr>
              <w:rFonts w:ascii="Gotham" w:hAnsi="Gotham"/>
              <w:b/>
              <w:sz w:val="22"/>
              <w:szCs w:val="22"/>
              <w:lang w:val="es-MX"/>
            </w:rPr>
            <w:t>5</w:t>
          </w:r>
          <w:r w:rsidR="00BB4210">
            <w:rPr>
              <w:rFonts w:ascii="Gotham" w:hAnsi="Gotham"/>
              <w:b/>
              <w:sz w:val="22"/>
              <w:szCs w:val="22"/>
              <w:lang w:val="es-MX"/>
            </w:rPr>
            <w:t>8</w:t>
          </w:r>
          <w:bookmarkStart w:id="0" w:name="_GoBack"/>
          <w:bookmarkEnd w:id="0"/>
        </w:p>
        <w:p w14:paraId="43A97F21" w14:textId="77777777" w:rsidR="00BB4210" w:rsidRDefault="00BB4210" w:rsidP="00BB4210">
          <w:pPr>
            <w:pStyle w:val="Encabezado"/>
            <w:tabs>
              <w:tab w:val="clear" w:pos="4419"/>
              <w:tab w:val="clear" w:pos="8838"/>
            </w:tabs>
            <w:rPr>
              <w:rFonts w:ascii="Gotham" w:hAnsi="Gotham"/>
              <w:sz w:val="22"/>
              <w:szCs w:val="22"/>
              <w:lang w:val="es-MX"/>
            </w:rPr>
          </w:pPr>
        </w:p>
        <w:p w14:paraId="2564202F" w14:textId="5C5F00AB" w:rsidR="002A59FA" w:rsidRPr="00E068A5" w:rsidRDefault="00CD6913" w:rsidP="00BB4210">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BB4210">
            <w:rPr>
              <w:rFonts w:ascii="Gotham" w:hAnsi="Gotham"/>
              <w:sz w:val="22"/>
              <w:szCs w:val="22"/>
              <w:lang w:val="es-MX"/>
            </w:rPr>
            <w:t>8</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BB4210" w:rsidP="00555C7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42DC0" w14:textId="77777777" w:rsidR="00BB4210" w:rsidRDefault="00BB42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76135"/>
    <w:multiLevelType w:val="hybridMultilevel"/>
    <w:tmpl w:val="0808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1"/>
  </w:num>
  <w:num w:numId="6">
    <w:abstractNumId w:val="9"/>
  </w:num>
  <w:num w:numId="7">
    <w:abstractNumId w:val="8"/>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17E79"/>
    <w:rsid w:val="00A2715A"/>
    <w:rsid w:val="00A44EF2"/>
    <w:rsid w:val="00A9017A"/>
    <w:rsid w:val="00B309E2"/>
    <w:rsid w:val="00B8258B"/>
    <w:rsid w:val="00BB4210"/>
    <w:rsid w:val="00BC445F"/>
    <w:rsid w:val="00BD281D"/>
    <w:rsid w:val="00BD5728"/>
    <w:rsid w:val="00BF2763"/>
    <w:rsid w:val="00BF3827"/>
    <w:rsid w:val="00C16B01"/>
    <w:rsid w:val="00C47775"/>
    <w:rsid w:val="00C83F9C"/>
    <w:rsid w:val="00CA3A8B"/>
    <w:rsid w:val="00CD6913"/>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A17E79"/>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E79"/>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A17E79"/>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E79"/>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4</cp:revision>
  <dcterms:created xsi:type="dcterms:W3CDTF">2023-08-17T21:38:00Z</dcterms:created>
  <dcterms:modified xsi:type="dcterms:W3CDTF">2023-08-18T18:16:00Z</dcterms:modified>
</cp:coreProperties>
</file>